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4AC" w:rsidRPr="004B14AC" w:rsidRDefault="004B14AC" w:rsidP="004B14AC">
      <w:pPr>
        <w:spacing w:line="276" w:lineRule="auto"/>
        <w:jc w:val="center"/>
        <w:rPr>
          <w:b/>
          <w:bCs/>
          <w:sz w:val="28"/>
          <w:szCs w:val="28"/>
          <w:rtl/>
        </w:rPr>
      </w:pPr>
      <w:r w:rsidRPr="004B14AC">
        <w:rPr>
          <w:rFonts w:hint="cs"/>
          <w:sz w:val="28"/>
          <w:szCs w:val="28"/>
          <w:rtl/>
        </w:rPr>
        <w:t>עדכון למכרז 33/2018-</w:t>
      </w:r>
      <w:r w:rsidRPr="004B14AC">
        <w:rPr>
          <w:rFonts w:hint="cs"/>
          <w:b/>
          <w:bCs/>
          <w:sz w:val="28"/>
          <w:szCs w:val="28"/>
          <w:rtl/>
        </w:rPr>
        <w:t xml:space="preserve"> </w:t>
      </w:r>
      <w:r w:rsidRPr="004B14AC">
        <w:rPr>
          <w:rFonts w:hint="cs"/>
          <w:b/>
          <w:bCs/>
          <w:sz w:val="28"/>
          <w:szCs w:val="28"/>
          <w:rtl/>
        </w:rPr>
        <w:t>מכרז פומבי מס. 33/2018</w:t>
      </w:r>
    </w:p>
    <w:p w:rsidR="004B14AC" w:rsidRDefault="004B14AC" w:rsidP="004B14AC">
      <w:pPr>
        <w:jc w:val="center"/>
        <w:rPr>
          <w:rFonts w:ascii="Arial" w:hAnsi="Arial"/>
          <w:b/>
          <w:bCs/>
          <w:sz w:val="28"/>
          <w:szCs w:val="28"/>
          <w:rtl/>
        </w:rPr>
      </w:pPr>
      <w:r w:rsidRPr="004B14AC">
        <w:rPr>
          <w:rFonts w:hint="cs"/>
          <w:b/>
          <w:bCs/>
          <w:sz w:val="28"/>
          <w:szCs w:val="28"/>
          <w:rtl/>
        </w:rPr>
        <w:t>מתן שירותי ביקורת פנימית ממיקור חוץ לאגף לביקורת פנימית</w:t>
      </w:r>
      <w:r w:rsidRPr="004B14AC">
        <w:rPr>
          <w:rFonts w:ascii="Arial" w:hAnsi="Arial" w:hint="cs"/>
          <w:b/>
          <w:bCs/>
          <w:sz w:val="28"/>
          <w:szCs w:val="28"/>
          <w:rtl/>
        </w:rPr>
        <w:t xml:space="preserve"> </w:t>
      </w:r>
    </w:p>
    <w:p w:rsidR="004B14AC" w:rsidRDefault="004B14AC" w:rsidP="004B14AC">
      <w:pPr>
        <w:jc w:val="center"/>
        <w:rPr>
          <w:rFonts w:ascii="Arial" w:hAnsi="Arial"/>
          <w:b/>
          <w:bCs/>
          <w:sz w:val="28"/>
          <w:szCs w:val="28"/>
          <w:rtl/>
        </w:rPr>
      </w:pPr>
    </w:p>
    <w:p w:rsidR="004B14AC" w:rsidRDefault="004B14AC" w:rsidP="004B14AC">
      <w:pPr>
        <w:rPr>
          <w:rFonts w:ascii="Arial" w:hAnsi="Arial"/>
          <w:b/>
          <w:bCs/>
          <w:color w:val="C00000"/>
          <w:sz w:val="28"/>
          <w:szCs w:val="28"/>
          <w:rtl/>
        </w:rPr>
      </w:pPr>
    </w:p>
    <w:p w:rsidR="004B14AC" w:rsidRPr="004B14AC" w:rsidRDefault="004B14AC" w:rsidP="004B14AC">
      <w:pPr>
        <w:rPr>
          <w:rFonts w:ascii="Arial" w:hAnsi="Arial"/>
          <w:b/>
          <w:bCs/>
          <w:color w:val="C00000"/>
          <w:sz w:val="32"/>
          <w:szCs w:val="32"/>
          <w:rtl/>
        </w:rPr>
      </w:pPr>
      <w:r>
        <w:rPr>
          <w:rFonts w:ascii="Arial" w:hAnsi="Arial" w:hint="cs"/>
          <w:b/>
          <w:bCs/>
          <w:color w:val="C00000"/>
          <w:sz w:val="28"/>
          <w:szCs w:val="28"/>
          <w:rtl/>
        </w:rPr>
        <w:t>תשובות למענה לשאלות הבהרה נדחו למחר תאריך-19.11.2018</w:t>
      </w:r>
    </w:p>
    <w:p w:rsidR="00E30FC2" w:rsidRPr="004B14AC" w:rsidRDefault="00E30FC2">
      <w:pPr>
        <w:rPr>
          <w:rFonts w:hint="cs"/>
          <w:sz w:val="28"/>
          <w:szCs w:val="28"/>
        </w:rPr>
      </w:pPr>
      <w:bookmarkStart w:id="0" w:name="_GoBack"/>
      <w:bookmarkEnd w:id="0"/>
    </w:p>
    <w:sectPr w:rsidR="00E30FC2" w:rsidRPr="004B14AC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4AC"/>
    <w:rsid w:val="004B14AC"/>
    <w:rsid w:val="00C90C4E"/>
    <w:rsid w:val="00E30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820343-7DD5-470B-8209-0BD0C058C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14A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2018-11-18T11:25:00Z</dcterms:created>
  <dcterms:modified xsi:type="dcterms:W3CDTF">2018-11-18T11:28:00Z</dcterms:modified>
</cp:coreProperties>
</file>